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2" w:rsidRPr="000916A0" w:rsidRDefault="00BB7022" w:rsidP="000916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A0">
        <w:rPr>
          <w:rFonts w:ascii="Times New Roman" w:hAnsi="Times New Roman" w:cs="Times New Roman"/>
          <w:b/>
          <w:sz w:val="28"/>
          <w:szCs w:val="28"/>
        </w:rPr>
        <w:t>Емоційне вигорання в батьків</w:t>
      </w:r>
    </w:p>
    <w:p w:rsidR="00BB7022" w:rsidRPr="000916A0" w:rsidRDefault="000916A0" w:rsidP="00091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Емоційне вигорання –</w:t>
      </w:r>
      <w:r w:rsidR="00BB7022" w:rsidRPr="000916A0">
        <w:rPr>
          <w:rFonts w:ascii="Times New Roman" w:hAnsi="Times New Roman" w:cs="Times New Roman"/>
          <w:sz w:val="28"/>
          <w:szCs w:val="28"/>
        </w:rPr>
        <w:t xml:space="preserve"> це синдром емоційного виснаження та постійної втоми, яка у свою чергу може змінюватися на розчарування та зниження інтересу до певної діяльності. </w:t>
      </w:r>
    </w:p>
    <w:p w:rsidR="00BB7022" w:rsidRPr="000916A0" w:rsidRDefault="00BB7022" w:rsidP="00091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A0">
        <w:rPr>
          <w:rFonts w:ascii="Times New Roman" w:hAnsi="Times New Roman" w:cs="Times New Roman"/>
          <w:sz w:val="28"/>
          <w:szCs w:val="28"/>
        </w:rPr>
        <w:t xml:space="preserve">Він може розвиватися через те, що ми перебуваємо під впливом довгострокового стресу. </w:t>
      </w:r>
    </w:p>
    <w:p w:rsidR="003D1B4E" w:rsidRPr="000916A0" w:rsidRDefault="00BB7022" w:rsidP="000916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A0">
        <w:rPr>
          <w:rFonts w:ascii="Times New Roman" w:hAnsi="Times New Roman" w:cs="Times New Roman"/>
          <w:sz w:val="28"/>
          <w:szCs w:val="28"/>
        </w:rPr>
        <w:t>Про цей синдром частіше говорять я</w:t>
      </w:r>
      <w:r w:rsidR="000916A0">
        <w:rPr>
          <w:rFonts w:ascii="Times New Roman" w:hAnsi="Times New Roman" w:cs="Times New Roman"/>
          <w:sz w:val="28"/>
          <w:szCs w:val="28"/>
        </w:rPr>
        <w:t xml:space="preserve">к про професійний і все менше – </w:t>
      </w:r>
      <w:bookmarkStart w:id="0" w:name="_GoBack"/>
      <w:bookmarkEnd w:id="0"/>
      <w:r w:rsidRPr="000916A0">
        <w:rPr>
          <w:rFonts w:ascii="Times New Roman" w:hAnsi="Times New Roman" w:cs="Times New Roman"/>
          <w:sz w:val="28"/>
          <w:szCs w:val="28"/>
        </w:rPr>
        <w:t>про вигорання батьків. Зараз у період війни майже всі переживають стресовий стан. Проте батькам ще складніше, оскільки вони повинні не тільки про себе турбуватись, а й про дитину.</w:t>
      </w:r>
    </w:p>
    <w:sectPr w:rsidR="003D1B4E" w:rsidRPr="00091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3"/>
    <w:rsid w:val="000916A0"/>
    <w:rsid w:val="003D1B4E"/>
    <w:rsid w:val="004C3893"/>
    <w:rsid w:val="00B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2022-04-21T09:16:00Z</dcterms:created>
  <dcterms:modified xsi:type="dcterms:W3CDTF">2022-04-21T09:20:00Z</dcterms:modified>
</cp:coreProperties>
</file>